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C" w:rsidRDefault="006154BC" w:rsidP="006154BC">
      <w:pPr>
        <w:spacing w:line="360" w:lineRule="auto"/>
        <w:jc w:val="right"/>
      </w:pPr>
      <w:r>
        <w:t xml:space="preserve">                                                                                                         Черничкин Александр Дмитриевич</w:t>
      </w:r>
    </w:p>
    <w:p w:rsidR="006154BC" w:rsidRDefault="006154BC" w:rsidP="006154BC">
      <w:pPr>
        <w:spacing w:line="360" w:lineRule="auto"/>
        <w:jc w:val="right"/>
      </w:pPr>
      <w:r>
        <w:t xml:space="preserve">                                                                                              </w:t>
      </w:r>
      <w:r w:rsidR="004B4A0D">
        <w:t xml:space="preserve">            тренер по</w:t>
      </w:r>
      <w:r>
        <w:t xml:space="preserve"> лёгкой</w:t>
      </w:r>
      <w:r w:rsidR="004B4A0D">
        <w:t xml:space="preserve"> </w:t>
      </w:r>
      <w:r w:rsidR="004B4A0D">
        <w:t>атлетике</w:t>
      </w:r>
      <w:r w:rsidR="004B4A0D">
        <w:t xml:space="preserve"> </w:t>
      </w:r>
    </w:p>
    <w:p w:rsidR="006154BC" w:rsidRDefault="006154BC" w:rsidP="006154BC">
      <w:pPr>
        <w:spacing w:line="360" w:lineRule="auto"/>
        <w:jc w:val="right"/>
      </w:pPr>
      <w:r>
        <w:t xml:space="preserve">                                                                           </w:t>
      </w:r>
      <w:r w:rsidR="004B4A0D">
        <w:t xml:space="preserve">            МБУ «</w:t>
      </w:r>
      <w:r>
        <w:t>СШ</w:t>
      </w:r>
      <w:r w:rsidR="004B4A0D">
        <w:t xml:space="preserve">» </w:t>
      </w:r>
    </w:p>
    <w:p w:rsidR="006154BC" w:rsidRDefault="006154BC" w:rsidP="006154BC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  <w:r w:rsidR="004B4A0D">
        <w:t xml:space="preserve">        г</w:t>
      </w:r>
      <w:proofErr w:type="gramStart"/>
      <w:r w:rsidR="004B4A0D">
        <w:t xml:space="preserve"> .</w:t>
      </w:r>
      <w:proofErr w:type="gramEnd"/>
      <w:r w:rsidR="004B4A0D">
        <w:t xml:space="preserve"> Вязьмы Смоленской  </w:t>
      </w:r>
      <w:bookmarkStart w:id="0" w:name="_GoBack"/>
      <w:bookmarkEnd w:id="0"/>
      <w:r>
        <w:t xml:space="preserve"> области</w:t>
      </w:r>
    </w:p>
    <w:p w:rsidR="006154BC" w:rsidRDefault="006154BC" w:rsidP="006154BC">
      <w:pPr>
        <w:spacing w:line="360" w:lineRule="auto"/>
        <w:jc w:val="both"/>
      </w:pPr>
    </w:p>
    <w:p w:rsidR="006154BC" w:rsidRDefault="006154BC" w:rsidP="00615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подготовки   и отбора  метателей</w:t>
      </w:r>
    </w:p>
    <w:p w:rsidR="006154BC" w:rsidRDefault="006154BC" w:rsidP="006154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первом этапе обучения (10 - 11 лет)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 как составная часть физической культуры, как средство и метод физического воспитания, и, наконец, как средство нравственного воспитания молодого поколения является одним из наиболее важных, действенных и надёжных способов формирования активной личности общества.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 как вид деятельности, связанной с подготовкой спортсменов к соревнованиям, с точки зрения системной методологии, можно рассматривать как систему.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проблемы подготовки метателей осуществляется путём совершенствования процесса формирования готовности метателей или, как ещё её называют, совершенствование системы подготовки (тренировки) метателей.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цель тренировки – перевести </w:t>
      </w:r>
      <w:proofErr w:type="spellStart"/>
      <w:r>
        <w:rPr>
          <w:sz w:val="28"/>
          <w:szCs w:val="28"/>
        </w:rPr>
        <w:t>психофункциональное</w:t>
      </w:r>
      <w:proofErr w:type="spellEnd"/>
      <w:r>
        <w:rPr>
          <w:sz w:val="28"/>
          <w:szCs w:val="28"/>
        </w:rPr>
        <w:t xml:space="preserve"> и физическое состояние спортсмена с исходного уровня (11 лет) на новый качественный уровень, обеспечивающий достижения спортсменами более высокого спортивного результата.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подготовка метателя в начальной стадии определяется нормативными требованиями, которые предъявляются при переводе учащихся в следующую возрастную группу и предусматривают выполнение разрядных норм в избранном виде спорта. 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Такое положение не только не способствует системному подходу к формированию метателя, но и невольно заставляет и тренеров, и учащихся форсировать подготовку в 12 – 17 лет, что в конечном итоге, не даёт спортсменам возможности полностью раскрыть свои способности и показать более высокий результат во взрослом возрасте.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 в работах </w:t>
      </w:r>
      <w:proofErr w:type="spellStart"/>
      <w:r>
        <w:rPr>
          <w:sz w:val="28"/>
          <w:szCs w:val="28"/>
        </w:rPr>
        <w:t>В.П.Филина</w:t>
      </w:r>
      <w:proofErr w:type="spellEnd"/>
      <w:r>
        <w:rPr>
          <w:sz w:val="28"/>
          <w:szCs w:val="28"/>
        </w:rPr>
        <w:t xml:space="preserve"> и Н.А. Фомина говорится о том, что в возрасте 7 – 12 лет наблюдается интенсивный рост темпа движений, являющихся характеристикой быстроты. Быстрота и частота движений, также способность поддерживать их максимальный темп к 14 – 15 годам достигают значений, близких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предельным.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пространственной ориентировки связано в первую очередь с повышением мышечной чувствительности. Она достигает уже в младшем школьном возрасте такого уровня развития, при котором можно разучивать технически сложные движения. Дети хорошо дифференцируют мышечное ощущение, а отдельные упражнения в этом возрасте для них оказываются более доступными, чем для взрослых. В 14 – 15 лет способность к овладению сложной координации движений ухудшается по сравнению с этой способностью подростков 12 – 13 лет.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Установлено, что младший школьный возраст является благоприятным периодом для заучивания новых движений, для пространственно-временного восприятия двигательных действий. В этом возрасте ребёнок только начинает ощущать степень мышечного напряжения при выполнении координированных движений. И наоборот, недостаточное использование двигательных возможностей младшего школьного возраста на этапе начальной подготовки затрудняет дальнейшее спортивное совершенствование.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анализа специальной литературы свидетельствуют о том, что решение проблемы спортивного отбора в метаниях специалисты рассматривают как один из важнейших факторов, основывающихся на генетических процессах, способствующих подготовке спортсменов высокой квалификации.</w:t>
      </w:r>
    </w:p>
    <w:p w:rsidR="006154BC" w:rsidRDefault="006154BC" w:rsidP="00615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Были разработаны критерии отбора учащихся для занятий юношескими легкоатлетическими метаниями по </w:t>
      </w:r>
      <w:proofErr w:type="gramStart"/>
      <w:r>
        <w:rPr>
          <w:sz w:val="28"/>
          <w:szCs w:val="28"/>
        </w:rPr>
        <w:t>морфо-функциональным</w:t>
      </w:r>
      <w:proofErr w:type="gramEnd"/>
      <w:r>
        <w:rPr>
          <w:sz w:val="28"/>
          <w:szCs w:val="28"/>
        </w:rPr>
        <w:t xml:space="preserve"> признакам и показателям двигательных способностей. При этом установлено следующее: </w:t>
      </w:r>
    </w:p>
    <w:p w:rsidR="006154BC" w:rsidRDefault="006154BC" w:rsidP="006154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метания предъявляют специфические требования, обуславливающие различия проявлений физических качеств,</w:t>
      </w:r>
    </w:p>
    <w:p w:rsidR="006154BC" w:rsidRDefault="006154BC" w:rsidP="006154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комплексное исходное тестирование </w:t>
      </w:r>
      <w:proofErr w:type="gramStart"/>
      <w:r>
        <w:rPr>
          <w:sz w:val="28"/>
          <w:szCs w:val="28"/>
        </w:rPr>
        <w:t>морфо-функциональных</w:t>
      </w:r>
      <w:proofErr w:type="gramEnd"/>
      <w:r>
        <w:rPr>
          <w:sz w:val="28"/>
          <w:szCs w:val="28"/>
        </w:rPr>
        <w:t xml:space="preserve"> признаков может служить критерием для оценки пригодности спортсмена к занятиям,</w:t>
      </w:r>
    </w:p>
    <w:p w:rsidR="006154BC" w:rsidRDefault="006154BC" w:rsidP="006154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потенциальные возможности новичков могут быть определены лишь в процессе последовательного неоднократного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развитием  ведущих двигательных систем.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Спортивные способности во многом зависят от наследственных генетических признаков, т.к. в метаниях дальность полёта снаряда зависит главным образом от величины начальной скорости при вылете, начальная скорость – от длины пути приложения силы, длина пути – от величины радиуса вращательного движения на каждом её отрезке, а радиус вращения не что иное, как величина отдельного звена тела спортсмена.</w:t>
      </w:r>
      <w:proofErr w:type="gramEnd"/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сильнейшие метатели имеют большие тотальные размеры тела. Если тотальные размеры в 11 – 12 лет определяются сравнительно легко путём обмера занимающихся и сопоставлении его роста с ростом родителей, то функциональные способности в этом возрасте определить трудно.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Метателям свойственен комплекс </w:t>
      </w:r>
      <w:proofErr w:type="gramStart"/>
      <w:r>
        <w:rPr>
          <w:sz w:val="28"/>
          <w:szCs w:val="28"/>
        </w:rPr>
        <w:t>морфо-функциональных</w:t>
      </w:r>
      <w:proofErr w:type="gramEnd"/>
      <w:r>
        <w:rPr>
          <w:sz w:val="28"/>
          <w:szCs w:val="28"/>
        </w:rPr>
        <w:t xml:space="preserve"> признаков физического развития, специфичный для каждого этапа спортивной подготовки. На первых этапах подготовки большое значение приобретают продольные размеры  верхних и нижних конечностей, преимущественно длина плеч и бедра и их соотношения.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отборе необходимо учитывать особенности развития занимающихся, для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перспективности которых требуется продолжительный период наблюдения за их развитием. Необходимо предвидеть у занимающихся наступление активной фазы полового созревания, связанного со снижением темпа физического развития, снижением качеств быстроты, ловкости и силы. В этот период следует осторожно подходить к оценке двигательных возможностей учащихся, т.к. они могут привести к ошибочному заключению о перспективности занимающихся.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Проблема определения способностей в силу своей сложности и многогранности не исчерпывается только комплексом перечисленных качеств. Она включает в себя глубокое изучение школьников, динамику их спортивных результатов, отношение к тренировкам, проявление активности и самостоятельности, смелости, целеустремленности и других  качеств и свойств, необходимых для достижения высоких и стабильных результатов в метаниях.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Процесс отбора и комплектования учебных групп целесообразно осуществлять в несколько этапов, которые условно 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предварительный, основной и заключительный.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предварительном этапе осуществляется первичный отбор школьников по результатам медицинского осмотра. Его задача состоит в том, чтобы исключить учащихся, которые по состоянию здоровья не могут заниматься интенсивными физическими нагрузками. В основе правильного вида метания лежит соответствие физических особенностей человека специфическим требованиям конкретного метания. Специфика метаний заключается в том, что для выполнения технических действи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целостных двигательных актов метаний) требуется проявление не одного, а комплекса физических качеств.</w:t>
      </w:r>
    </w:p>
    <w:p w:rsidR="006154BC" w:rsidRDefault="006154BC" w:rsidP="006154BC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какого-либо одного качества не гарантирует успешной спортивной деятельности. Для учащихся младших возрастных групп на предварительном этапе отбора предусматривается выполнение специальных подвижных игр. Наблюдение за действием учащихся в игровой обстановке позволяет определить насколько целесообразно применение ранее приобретенных двигательных навыков и умений. По тому, как проявляет себя   учащийся в игре, можно в определенной мере судить о развитии у него быстроты движений, ловкости, двигательной сообразительности и других качеств, необходимых для метаний.</w:t>
      </w:r>
    </w:p>
    <w:p w:rsidR="006154BC" w:rsidRDefault="006154BC" w:rsidP="006154B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ответственный – это основной этап отбора. На этом этапе с помощью системы контрольных показателей специалисты получают данные, </w:t>
      </w:r>
      <w:r>
        <w:rPr>
          <w:sz w:val="28"/>
          <w:szCs w:val="28"/>
        </w:rPr>
        <w:lastRenderedPageBreak/>
        <w:t>по которым можно судить о задатках юных спортсменов, а в процессе занятий выявить их способности.</w:t>
      </w:r>
    </w:p>
    <w:p w:rsidR="006154BC" w:rsidRDefault="006154BC" w:rsidP="006154BC">
      <w:pPr>
        <w:spacing w:line="360" w:lineRule="auto"/>
        <w:ind w:left="360" w:hanging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контрольные упражнения определяли истинную картину физического состояния будущего метателя, испытания следует проводить в форме соревнований. При организации испытаний необходимо строго соблюдать стандартность условий (место проведения, инвентарь и др.). Соблюдение этих условий при последующих испытаниях позволяется поставить результаты и получить объективную картину развития физических качеств, а в итоге можно будет с большей вероятностью судить о возможности учеников.</w:t>
      </w:r>
    </w:p>
    <w:p w:rsidR="006154BC" w:rsidRDefault="006154BC" w:rsidP="006154BC"/>
    <w:p w:rsidR="00AA376A" w:rsidRDefault="00AA376A"/>
    <w:sectPr w:rsidR="00AA376A" w:rsidSect="006154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8E4"/>
    <w:multiLevelType w:val="hybridMultilevel"/>
    <w:tmpl w:val="AD366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AC"/>
    <w:rsid w:val="001F67AC"/>
    <w:rsid w:val="004B4A0D"/>
    <w:rsid w:val="006154BC"/>
    <w:rsid w:val="009D74B4"/>
    <w:rsid w:val="00A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Instruktor</cp:lastModifiedBy>
  <cp:revision>6</cp:revision>
  <cp:lastPrinted>2018-12-04T09:38:00Z</cp:lastPrinted>
  <dcterms:created xsi:type="dcterms:W3CDTF">2018-10-10T11:36:00Z</dcterms:created>
  <dcterms:modified xsi:type="dcterms:W3CDTF">2023-09-29T11:37:00Z</dcterms:modified>
</cp:coreProperties>
</file>